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AI PERSONAL KNOWLEDGE NAVIGATOR (NeuroWeave)</w:t>
      </w:r>
    </w:p>
    <w:p>
      <w:r>
        <w:t>AI-Powered Web Knowledge Operating System (Knowledge OS)</w:t>
      </w:r>
    </w:p>
    <w:p/>
    <w:p>
      <w:pPr>
        <w:pStyle w:val="Heading2"/>
      </w:pPr>
      <w:r>
        <w:t>ABSTRAK</w:t>
      </w:r>
    </w:p>
    <w:p>
      <w:r>
        <w:t>NeuroWeave merupakan platform website berbasis Artificial Intelligence yang dirancang untuk membangun Personal Cognitive Graph pengguna dari kumpulan dokumen tidak terstruktur. Berbeda dari sistem Retrieval-Augmented Generation (RAG) konvensional, sistem ini menggunakan pendekatan hybrid antara knowledge graph dan Large Language Model (LLM) reasoning dengan mekanisme subgraph retrieval serta explainable reasoning trace. Penelitian ini bertujuan mengembangkan arsitektur multi-layer yang memungkinkan representasi konseptual, eksplorasi hubungan antar konsep, serta pembaruan memori adaptif.</w:t>
      </w:r>
    </w:p>
    <w:p>
      <w:pPr>
        <w:pStyle w:val="Heading2"/>
      </w:pPr>
      <w:r>
        <w:t>BAB 1 PENDAHULUAN</w:t>
      </w:r>
    </w:p>
    <w:p>
      <w:pPr>
        <w:pStyle w:val="Heading3"/>
      </w:pPr>
      <w:r>
        <w:t>1.1 Latar Belakang</w:t>
      </w:r>
    </w:p>
    <w:p>
      <w:r>
        <w:t>Pertumbuhan informasi digital menyebabkan overload kognitif. Sistem pencarian berbasis keyword tidak mampu merepresentasikan struktur pengetahuan konseptual secara eksplisit. Sebagian besar AI assistant hanya menjawab pertanyaan tanpa membangun model pengetahuan jangka panjang pengguna.</w:t>
      </w:r>
    </w:p>
    <w:p>
      <w:pPr>
        <w:pStyle w:val="Heading3"/>
      </w:pPr>
      <w:r>
        <w:t>1.2 Rumusan Masalah</w:t>
      </w:r>
    </w:p>
    <w:p>
      <w:r>
        <w:t>1. Bagaimana membangun representasi graf pengetahuan personal dari dokumen tidak terstruktur?</w:t>
        <w:br/>
        <w:t>2. Bagaimana mengintegrasikan LLM dengan subgraph retrieval untuk meningkatkan reasoning?</w:t>
        <w:br/>
        <w:t>3. Bagaimana merancang mekanisme memory refinement untuk mengurangi noise dalam knowledge graph?</w:t>
      </w:r>
    </w:p>
    <w:p>
      <w:pPr>
        <w:pStyle w:val="Heading3"/>
      </w:pPr>
      <w:r>
        <w:t>1.3 Tujuan Penelitian</w:t>
      </w:r>
    </w:p>
    <w:p>
      <w:r>
        <w:t>1. Merancang arsitektur Knowledge OS berbasis web.</w:t>
        <w:br/>
        <w:t>2. Mengimplementasikan semantic graph builder.</w:t>
        <w:br/>
        <w:t>3. Mengembangkan contextual reasoning engine dengan trace visualization.</w:t>
        <w:br/>
        <w:t>4. Mengevaluasi performa sistem terhadap baseline RAG.</w:t>
      </w:r>
    </w:p>
    <w:p>
      <w:pPr>
        <w:pStyle w:val="Heading2"/>
      </w:pPr>
      <w:r>
        <w:t>BAB 2 LANDASAN TEORI</w:t>
      </w:r>
    </w:p>
    <w:p>
      <w:r>
        <w:t>Knowledge Graph direpresentasikan sebagai G = (V, E), dimana V adalah konsep dan E adalah relasi.</w:t>
      </w:r>
    </w:p>
    <w:p>
      <w:r>
        <w:t>Retrieval dilakukan melalui subgraph traversal dibandingkan nearest-neighbor chunk retrieval.</w:t>
      </w:r>
    </w:p>
    <w:p>
      <w:r>
        <w:t>Memory refinement menggunakan pembobotan dinamis: Weight_new = α f(relevance) + β f(recency).</w:t>
      </w:r>
    </w:p>
    <w:p>
      <w:pPr>
        <w:pStyle w:val="Heading2"/>
      </w:pPr>
      <w:r>
        <w:t>BAB 3 METODOLOGI</w:t>
      </w:r>
    </w:p>
    <w:p>
      <w:pPr>
        <w:pStyle w:val="Heading3"/>
      </w:pPr>
      <w:r>
        <w:t>3.1 Arsitektur Sistem</w:t>
      </w:r>
    </w:p>
    <w:p>
      <w:r>
        <w:t>Layer 1: Web Interface (Next.js, D3.js)</w:t>
        <w:br/>
        <w:t>Layer 2: AI Core (Graph Builder, LLM Reasoning Engine)</w:t>
        <w:br/>
        <w:t>Layer 3: Data Layer (PostgreSQL, Neo4j, Vector DB, Redis)</w:t>
      </w:r>
    </w:p>
    <w:p>
      <w:pPr>
        <w:pStyle w:val="Heading3"/>
      </w:pPr>
      <w:r>
        <w:t>3.2 Algoritma Graph Construction</w:t>
      </w:r>
    </w:p>
    <w:p>
      <w:r>
        <w:t>1. Document ingestion dan chunking adaptif.</w:t>
        <w:br/>
        <w:t>2. Embedding extraction.</w:t>
        <w:br/>
        <w:t>3. Dependency parsing untuk relasi kausal.</w:t>
        <w:br/>
        <w:t>4. Similarity thresholding untuk edge creation.</w:t>
        <w:br/>
        <w:t>5. Graph pruning dan consolidation.</w:t>
      </w:r>
    </w:p>
    <w:p>
      <w:pPr>
        <w:pStyle w:val="Heading3"/>
      </w:pPr>
      <w:r>
        <w:t>3.3 Reasoning Pipeline</w:t>
      </w:r>
    </w:p>
    <w:p>
      <w:r>
        <w:t>Query → Subgraph Retrieval → Context Expansion → LLM Reasoning → Trace Mapping → Graph Update.</w:t>
      </w:r>
    </w:p>
    <w:p>
      <w:pPr>
        <w:pStyle w:val="Heading2"/>
      </w:pPr>
      <w:r>
        <w:t>BAB 4 IMPLEMENTASI DAN EVALUASI</w:t>
      </w:r>
    </w:p>
    <w:p>
      <w:r>
        <w:t>Evaluasi dilakukan menggunakan metrik:</w:t>
        <w:br/>
        <w:t>- Answer Faithfulness Score</w:t>
        <w:br/>
        <w:t>- Subgraph Relevance Score</w:t>
        <w:br/>
        <w:t>- Graph Density</w:t>
        <w:br/>
        <w:t>- Response Coherence</w:t>
        <w:br/>
        <w:t>- Time Complexity Analysis</w:t>
      </w:r>
    </w:p>
    <w:p>
      <w:pPr>
        <w:pStyle w:val="Heading2"/>
      </w:pPr>
      <w:r>
        <w:t>BAB 5 KESIMPULAN DAN PENGEMBANGAN LANJUTAN</w:t>
      </w:r>
    </w:p>
    <w:p>
      <w:r>
        <w:t>NeuroWeave menawarkan pendekatan hybrid graph + LLM reasoning yang meningkatkan transparansi dan struktur pengetahuan personal. Pengembangan lanjutan mencakup collaborative graph sharing, automatic hypothesis generation, dan adaptive domain tuning.</w:t>
      </w:r>
    </w:p>
    <w:p>
      <w:pPr>
        <w:pStyle w:val="Heading2"/>
      </w:pPr>
      <w:r>
        <w:t>FITUR INOVATIF UTAMA</w:t>
      </w:r>
    </w:p>
    <w:p>
      <w:r>
        <w:t>1. Hyperlinked Thinking Mode dengan reasoning trace visual.</w:t>
        <w:br/>
        <w:t>2. Insight Discovery Mode untuk koneksi konseptual baru.</w:t>
        <w:br/>
        <w:t>3. Cognitive Map Score berbasis graph metrics.</w:t>
      </w:r>
    </w:p>
    <w:p>
      <w:pPr>
        <w:pStyle w:val="Heading2"/>
      </w:pPr>
      <w:r>
        <w:t>ROADMAP PENGEMBANGAN</w:t>
      </w:r>
    </w:p>
    <w:p>
      <w:r>
        <w:t>Phase 1: Document ingestion + Graph construction.</w:t>
        <w:br/>
        <w:t>Phase 2: Subgraph retrieval + Trace visualization.</w:t>
        <w:br/>
        <w:t>Phase 3: Memory refinement engine.</w:t>
        <w:br/>
        <w:t>Phase 4: Insight auto-generation.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